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E29B" w14:textId="77777777" w:rsidR="00F071C8" w:rsidRPr="00204893" w:rsidRDefault="00F071C8" w:rsidP="00F071C8">
      <w:pPr>
        <w:pStyle w:val="Betarp"/>
        <w:tabs>
          <w:tab w:val="left" w:pos="552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</w:t>
      </w:r>
      <w:r w:rsidRPr="00204893">
        <w:rPr>
          <w:rFonts w:ascii="Times New Roman" w:hAnsi="Times New Roman" w:cs="Times New Roman"/>
          <w:sz w:val="24"/>
          <w:szCs w:val="24"/>
          <w:lang w:val="en-US"/>
        </w:rPr>
        <w:t>PATVIRTINTA</w:t>
      </w:r>
    </w:p>
    <w:p w14:paraId="1C0A38A4" w14:textId="77777777" w:rsidR="00F071C8" w:rsidRPr="00204893" w:rsidRDefault="00F071C8" w:rsidP="00F071C8">
      <w:pPr>
        <w:pStyle w:val="Betarp"/>
        <w:rPr>
          <w:rFonts w:ascii="Times New Roman" w:hAnsi="Times New Roman" w:cs="Times New Roman"/>
          <w:sz w:val="24"/>
          <w:szCs w:val="24"/>
          <w:lang w:val="en-US"/>
        </w:rPr>
      </w:pPr>
      <w:r w:rsidRPr="002048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VšĮ Mažeikių PSPC </w:t>
      </w:r>
      <w:proofErr w:type="spellStart"/>
      <w:r w:rsidRPr="00204893">
        <w:rPr>
          <w:rFonts w:ascii="Times New Roman" w:hAnsi="Times New Roman" w:cs="Times New Roman"/>
          <w:sz w:val="24"/>
          <w:szCs w:val="24"/>
          <w:lang w:val="en-US"/>
        </w:rPr>
        <w:t>direktorės</w:t>
      </w:r>
      <w:proofErr w:type="spellEnd"/>
    </w:p>
    <w:p w14:paraId="4F2BA75F" w14:textId="22B1D639" w:rsidR="00F071C8" w:rsidRPr="00204893" w:rsidRDefault="00F071C8" w:rsidP="00F071C8">
      <w:pPr>
        <w:pStyle w:val="Betarp"/>
        <w:rPr>
          <w:rFonts w:ascii="Times New Roman" w:hAnsi="Times New Roman" w:cs="Times New Roman"/>
          <w:sz w:val="24"/>
          <w:szCs w:val="24"/>
          <w:lang w:val="en-US"/>
        </w:rPr>
      </w:pPr>
      <w:r w:rsidRPr="002048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2024 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4893">
        <w:rPr>
          <w:rFonts w:ascii="Times New Roman" w:hAnsi="Times New Roman" w:cs="Times New Roman"/>
          <w:sz w:val="24"/>
          <w:szCs w:val="24"/>
          <w:lang w:val="en-US"/>
        </w:rPr>
        <w:t>balandžio</w:t>
      </w:r>
      <w:proofErr w:type="spellEnd"/>
      <w:r w:rsidRPr="002048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204893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204893">
        <w:rPr>
          <w:rFonts w:ascii="Times New Roman" w:hAnsi="Times New Roman" w:cs="Times New Roman"/>
          <w:sz w:val="24"/>
          <w:szCs w:val="24"/>
          <w:lang w:val="en-US"/>
        </w:rPr>
        <w:t>įsakymu</w:t>
      </w:r>
      <w:proofErr w:type="spellEnd"/>
      <w:r w:rsidRPr="00204893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893">
        <w:rPr>
          <w:rFonts w:ascii="Times New Roman" w:hAnsi="Times New Roman" w:cs="Times New Roman"/>
          <w:sz w:val="24"/>
          <w:szCs w:val="24"/>
          <w:lang w:val="en-US"/>
        </w:rPr>
        <w:t>V-2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22AC9FA3" w14:textId="77777777" w:rsidR="002D345B" w:rsidRDefault="002D345B">
      <w:pPr>
        <w:rPr>
          <w:rFonts w:ascii="Times New Roman" w:hAnsi="Times New Roman" w:cs="Times New Roman"/>
          <w:sz w:val="24"/>
          <w:szCs w:val="24"/>
        </w:rPr>
      </w:pPr>
    </w:p>
    <w:p w14:paraId="1C296153" w14:textId="77777777" w:rsidR="00A00017" w:rsidRDefault="00A00017" w:rsidP="00A00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C3D6E">
        <w:rPr>
          <w:rFonts w:ascii="Times New Roman" w:hAnsi="Times New Roman" w:cs="Times New Roman"/>
          <w:b/>
          <w:bCs/>
          <w:sz w:val="24"/>
          <w:szCs w:val="24"/>
        </w:rPr>
        <w:t xml:space="preserve">OKAMŲ ASMENS SVEIKATOS PRIEŽIŪROS PASLAUGŲ </w:t>
      </w:r>
    </w:p>
    <w:p w14:paraId="7A8778C0" w14:textId="77777777" w:rsidR="00A00017" w:rsidRDefault="00A00017" w:rsidP="00A000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D6E">
        <w:rPr>
          <w:rFonts w:ascii="Times New Roman" w:hAnsi="Times New Roman" w:cs="Times New Roman"/>
          <w:b/>
          <w:bCs/>
          <w:sz w:val="24"/>
          <w:szCs w:val="24"/>
        </w:rPr>
        <w:t>SĄRAŠAS IR KAINOS</w:t>
      </w:r>
      <w:r w:rsidRPr="007733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D334" w14:textId="77777777" w:rsidR="000437C1" w:rsidRDefault="000437C1" w:rsidP="00762E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3F944" w14:textId="20C865D8" w:rsidR="00762EE0" w:rsidRPr="00E12330" w:rsidRDefault="00762EE0" w:rsidP="00762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30">
        <w:rPr>
          <w:rFonts w:ascii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hAnsi="Times New Roman" w:cs="Times New Roman"/>
          <w:sz w:val="24"/>
          <w:szCs w:val="24"/>
        </w:rPr>
        <w:t>laboratorinius tyrimus</w:t>
      </w:r>
      <w:r w:rsidRPr="00E12330">
        <w:rPr>
          <w:rFonts w:ascii="Times New Roman" w:hAnsi="Times New Roman" w:cs="Times New Roman"/>
          <w:sz w:val="24"/>
          <w:szCs w:val="24"/>
        </w:rPr>
        <w:t xml:space="preserve"> </w:t>
      </w:r>
      <w:r w:rsidRPr="00E12330">
        <w:rPr>
          <w:rFonts w:ascii="Times New Roman" w:hAnsi="Times New Roman" w:cs="Times New Roman"/>
          <w:color w:val="000000"/>
          <w:sz w:val="24"/>
          <w:szCs w:val="24"/>
        </w:rPr>
        <w:t>asmenys moka šiais atvejais:</w:t>
      </w:r>
    </w:p>
    <w:p w14:paraId="37EA207D" w14:textId="478753E6" w:rsidR="00762EE0" w:rsidRPr="00762EE0" w:rsidRDefault="00762EE0" w:rsidP="00762EE0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Tyrimai</w:t>
      </w:r>
      <w:r w:rsidR="009059CA">
        <w:rPr>
          <w:rFonts w:ascii="Times New Roman" w:hAnsi="Times New Roman" w:cs="Times New Roman"/>
          <w:sz w:val="24"/>
          <w:szCs w:val="24"/>
        </w:rPr>
        <w:t xml:space="preserve"> yra </w:t>
      </w:r>
      <w:r>
        <w:rPr>
          <w:rFonts w:ascii="Times New Roman" w:hAnsi="Times New Roman" w:cs="Times New Roman"/>
          <w:sz w:val="24"/>
          <w:szCs w:val="24"/>
        </w:rPr>
        <w:t>neapmokami iš PSDF lėšų;</w:t>
      </w:r>
    </w:p>
    <w:p w14:paraId="4DA81382" w14:textId="53387D87" w:rsidR="00762EE0" w:rsidRPr="00E12330" w:rsidRDefault="00762EE0" w:rsidP="00762EE0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Tyrimai atliekami paciento pageidavimu, be gydytojo siuntimo; </w:t>
      </w:r>
    </w:p>
    <w:p w14:paraId="44014AD4" w14:textId="77777777" w:rsidR="00762EE0" w:rsidRPr="00E12330" w:rsidRDefault="00762EE0" w:rsidP="00762EE0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12330">
        <w:rPr>
          <w:rFonts w:ascii="Times New Roman" w:hAnsi="Times New Roman" w:cs="Times New Roman"/>
          <w:sz w:val="24"/>
          <w:szCs w:val="24"/>
        </w:rPr>
        <w:t xml:space="preserve">acientas neapsidraudęs privalomuoju sveikatos draudimu. </w:t>
      </w:r>
    </w:p>
    <w:p w14:paraId="00A07060" w14:textId="77777777" w:rsidR="00762EE0" w:rsidRDefault="00762EE0" w:rsidP="00762E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10537EA" w14:textId="77777777" w:rsidR="00762EE0" w:rsidRDefault="00762EE0" w:rsidP="00762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00017">
        <w:rPr>
          <w:rFonts w:ascii="Times New Roman" w:hAnsi="Times New Roman" w:cs="Times New Roman"/>
          <w:sz w:val="24"/>
          <w:szCs w:val="24"/>
        </w:rPr>
        <w:t xml:space="preserve">aslaugos kaina </w:t>
      </w:r>
      <w:r>
        <w:rPr>
          <w:rFonts w:ascii="Times New Roman" w:hAnsi="Times New Roman" w:cs="Times New Roman"/>
          <w:sz w:val="24"/>
          <w:szCs w:val="24"/>
        </w:rPr>
        <w:t xml:space="preserve">nustatyta remiantis šiais teisės aktais: </w:t>
      </w:r>
    </w:p>
    <w:p w14:paraId="09C90A23" w14:textId="2ACE7856" w:rsidR="00762EE0" w:rsidRDefault="00A00017" w:rsidP="00762EE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B1255">
        <w:rPr>
          <w:rFonts w:ascii="Times New Roman" w:hAnsi="Times New Roman" w:cs="Times New Roman"/>
          <w:sz w:val="24"/>
          <w:szCs w:val="24"/>
        </w:rPr>
        <w:t>Lietuvos Respublikos sveikatos apsaugos ministerijos 1996 m. kovo 26 d. įsakymas Nr. 178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F292B8" w14:textId="620784AE" w:rsidR="00323A7B" w:rsidRDefault="00762EE0" w:rsidP="00762EE0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B1798">
        <w:rPr>
          <w:rFonts w:ascii="Times New Roman" w:hAnsi="Times New Roman" w:cs="Times New Roman"/>
          <w:sz w:val="24"/>
          <w:szCs w:val="24"/>
        </w:rPr>
        <w:t xml:space="preserve">Lietuvos Respublikos sveikatos apsaugos ministerijos 1999 m. liepos 30 d įsakymas Nr. 357 </w:t>
      </w:r>
      <w:r w:rsidRPr="00FB1798">
        <w:rPr>
          <w:rFonts w:ascii="Times New Roman" w:hAnsi="Times New Roman" w:cs="Times New Roman"/>
          <w:color w:val="000000"/>
          <w:sz w:val="24"/>
          <w:szCs w:val="24"/>
        </w:rPr>
        <w:t xml:space="preserve">„Dėl mokamų asmens sveikatos priežiūros paslaugų sąrašo, kainų nustatymo ir jų indeksavimo tvarkos bei šių paslaugų teikimo ir apmokėjimo tvarkos“. </w:t>
      </w:r>
      <w:bookmarkStart w:id="0" w:name="part_e84e738f9ca34619bd20f432fdd27c14"/>
      <w:bookmarkEnd w:id="0"/>
    </w:p>
    <w:p w14:paraId="596B0538" w14:textId="77777777" w:rsidR="00762EE0" w:rsidRDefault="00762EE0" w:rsidP="00762EE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1230"/>
        <w:gridCol w:w="6804"/>
        <w:gridCol w:w="1843"/>
      </w:tblGrid>
      <w:tr w:rsidR="00762EE0" w:rsidRPr="00323A7B" w14:paraId="4056DEBD" w14:textId="77777777" w:rsidTr="007C2E84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1940C9" w14:textId="1C4EF810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Paslaugos kodas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D7430D" w14:textId="006863D6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Paslaugos pavadinimas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341002" w14:textId="73B3608A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Kaina, Eur. </w:t>
            </w:r>
          </w:p>
        </w:tc>
      </w:tr>
      <w:tr w:rsidR="00323A7B" w:rsidRPr="00323A7B" w14:paraId="53399E92" w14:textId="77777777" w:rsidTr="007C2E84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2B8CCF" w14:textId="0716E33B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16004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C5D9FC" w14:textId="1417FD1E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Hematologinis kraujo tyrimas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486AE4" w14:textId="7756219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62EE0" w:rsidRPr="00323A7B" w14:paraId="1B5C6ABD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BD379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CA87D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Kreatininas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8B3F3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62EE0" w:rsidRPr="00323A7B" w14:paraId="4C160A1C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79912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81B28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Gliukozės koncentracijos serume (plazmoje) nustatymas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6C2A5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62EE0" w:rsidRPr="00323A7B" w14:paraId="3617CDF9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EA9AB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FC243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Gliukozės toleravimo mėginys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C6693" w14:textId="5028E50F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059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</w:tr>
      <w:tr w:rsidR="00762EE0" w:rsidRPr="00323A7B" w14:paraId="42EB0A7B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5A89E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28319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Glikolizintas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hemaglobinas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(HbA1c)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C3DC8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15B04C63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DEF05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18022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76098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CRB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16F85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762EE0" w:rsidRPr="00323A7B" w14:paraId="6BD04BDB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F2A3D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42971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Kalis (K)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6D89A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62EE0" w:rsidRPr="00323A7B" w14:paraId="7EA8311F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B0E70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5BE86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Natris (Na)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ADA5F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62EE0" w:rsidRPr="00323A7B" w14:paraId="5E4EC9C9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15E76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1936F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Kalcis (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1D681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62EE0" w:rsidRPr="00323A7B" w14:paraId="1FB7EFB4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00355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C8928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Jonizuotas kalcis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67CA0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4,4</w:t>
            </w:r>
          </w:p>
        </w:tc>
      </w:tr>
      <w:tr w:rsidR="00762EE0" w:rsidRPr="00323A7B" w14:paraId="12E213B7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37D3E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89DD8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Magnis (Mg)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C5E14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16B96B9F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AFD12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B47BF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Geležis (Fe)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C4AAC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34B830BB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28302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8D22B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Feritino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nustatymas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3B1C9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4B339D40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23F11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A2D71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Fosforas (PHOS)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E1FB8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280730CC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47E10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4EF2D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Cloridų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koncentracijos nustatymas CL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85024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315A175E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7D308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7BA56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Bendras baltymas (TP)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46CAE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62EE0" w:rsidRPr="00323A7B" w14:paraId="754D823A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F47EA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6C2E2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Baltymų frakcija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F4101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</w:t>
            </w:r>
          </w:p>
        </w:tc>
      </w:tr>
      <w:tr w:rsidR="00762EE0" w:rsidRPr="00323A7B" w14:paraId="49CF893E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9D41F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B7636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Albuminas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(ALB)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2E45D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645A89F4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0F7F9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16056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5ED3E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Albuminas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šlapime (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ALBš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B1892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62EE0" w:rsidRPr="00323A7B" w14:paraId="5087C88A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B4B95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F42DC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Šlapimo rūgštis (UA)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4C073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1D2643DB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546A4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18050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3BDF9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Reumatoidinis faktorius (RF) kiekybinis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BBC5F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62EE0" w:rsidRPr="00323A7B" w14:paraId="5BFD7746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5FD01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15963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7E98A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Lipidograma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730F1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2DCD9DC5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59DA9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E1F16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Cholesterolis (CHOL)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B356F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1D672461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A5C1E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CC4AA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Cholesterolis-MTL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17875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62EE0" w:rsidRPr="00323A7B" w14:paraId="4D980E8C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B6B17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820A2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Cholesterolis-DTL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8A113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62EE0" w:rsidRPr="00323A7B" w14:paraId="63340A59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2F6FC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15976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A117E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Cholesterolis-MTL (kai atliekamas tik MTL)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DD07C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62EE0" w:rsidRPr="00323A7B" w14:paraId="1555727B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DE859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78D61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Trigliceridai (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Trig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77D0F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62EE0" w:rsidRPr="00323A7B" w14:paraId="5A3DF054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59DD9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5340B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Urea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(šlapalo koncentracijos nustatymas)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A7C43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328994FE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9A621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16013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6EAC5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Leukogramos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skaičiavimas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97CE8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762EE0" w:rsidRPr="00323A7B" w14:paraId="345D6CF3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59D67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45D0C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Aspargininė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transaminazė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(AST)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26D06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6D9DA6E0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98416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D29B7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Alanininė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transaminazė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(ALT)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636B5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29B3ACDA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7D982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02D10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Pankretinė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amilazė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D9AAD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762EE0" w:rsidRPr="00323A7B" w14:paraId="521ADA07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ADE0A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52456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Alfa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amilazė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FD712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762EE0" w:rsidRPr="00323A7B" w14:paraId="1A19C15A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B2E8F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15076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612FD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Lipazė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37B9A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762EE0" w:rsidRPr="00323A7B" w14:paraId="358CB9DE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B5D94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15073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1E655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Gama-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gliutamiltranspeptidazė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(GGT)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E367A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3E69E40C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3416D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1F340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Kreatinkinazė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(CK-NAC)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DB372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62EE0" w:rsidRPr="00323A7B" w14:paraId="6CE3D1D6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E6CB5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D5F7A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Šarminė fosfatazė (ALP)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4B1C0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70F62A01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5FCB2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C1F8A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Bendrojo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bilirubino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koncentracijos nustatymas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2DA1D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62EE0" w:rsidRPr="00323A7B" w14:paraId="4AE0810F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64D4C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15916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01A6D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Netiesioginis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bilirubinas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29BD1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762EE0" w:rsidRPr="00323A7B" w14:paraId="5A440FB5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3F804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E6394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Tiesioginio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bilirubino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koncentracijos nustatymas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F1276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62EE0" w:rsidRPr="00323A7B" w14:paraId="556CCF18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B809A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1525C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17907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38ADDF31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1A57C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650C0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Protrombino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aktyvumas PT/INR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4B342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762EE0" w:rsidRPr="00323A7B" w14:paraId="082A41B8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82A14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2FB7C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Aktyvuotas dalinis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tromboplastinis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laikas (ADTL)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6A30F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62EE0" w:rsidRPr="00323A7B" w14:paraId="27E027F2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7E1BF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C352E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D-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dimerai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0E28E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0712F1C0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937E5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222E3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Tirotropinis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hormonas (TTH)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11803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62EE0" w:rsidRPr="00323A7B" w14:paraId="51C2987C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1113D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F3DBA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Laisvas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tiroksinas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LT4 (FT4)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0106A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6808FC22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0AF0E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8760A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Laisvas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trijodtironinas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(FT3)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5422F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7C8A8BCB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D963E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18010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9A5F5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Antitiroperksidazė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(ATPO) (skydliaukės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mikrosominiai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antikūniai)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09541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3462FD43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1D8E3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A7D45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Tiroksinas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(T4)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47CC1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3A6D7662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AC4A3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67E20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Tiroglobulinas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(TG)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17474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1E91D35A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36B57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18011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9A4FF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Antikūniai prieš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tiroglubuliną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Anti-Tg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BB3EA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43B2A8C0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5F823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18981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D4BC0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Antikūniai prieš TTH (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Anti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-TTH)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FFA50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62EE0" w:rsidRPr="00323A7B" w14:paraId="7243758C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0B7D9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18032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9E178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Imunoglobulino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Ig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 koncentracijos nustatymas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B5FB5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62EE0" w:rsidRPr="00323A7B" w14:paraId="407F1A1B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1710D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AB67F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Liuteinizuojantis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hormonas (LH)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7F782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0257FF07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95C84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F2492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Dehidroepiandrosterono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sulfas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DHEA-S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ACF1B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1C7D9C57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F5636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AFE9C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Folikulus stimuliuojantis hormonas (FSH)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6587D" w14:textId="2C95E69B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059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55D853E7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37BE4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49BD7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Prolaktinas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B61EA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62EE0" w:rsidRPr="00323A7B" w14:paraId="2A302308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7B588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C22D6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Progesteronas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12BF4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62EE0" w:rsidRPr="00323A7B" w14:paraId="2E7B69F2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CB942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BDA2A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Estradiolis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(E2)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D5826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62EE0" w:rsidRPr="00323A7B" w14:paraId="22C19BD7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C2EF9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2D9EE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Testosteronas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F4047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62EE0" w:rsidRPr="00323A7B" w14:paraId="7BB6A247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45BD9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15079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47E62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Fibrinogenas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13477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67387098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C711C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16104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C07A1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Kraujo grupės ir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rezus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faktorius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D77C3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762EE0" w:rsidRPr="00323A7B" w14:paraId="7D6115E7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461B0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16908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4A16A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aRh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Rezus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antikūniai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11860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62EE0" w:rsidRPr="00323A7B" w14:paraId="068573DE" w14:textId="77777777" w:rsidTr="007C2E84">
        <w:trPr>
          <w:trHeight w:val="4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24904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16908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7C8F0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Nėščiosios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Rh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antikūnų nustatymas netiesioginiu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Kumbso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metodu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478A6" w14:textId="0DBC8095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059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62EE0" w:rsidRPr="00323A7B" w14:paraId="0D13D5F5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AACEB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15177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87FB9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Vitaminas 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8B991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62EE0" w:rsidRPr="00323A7B" w14:paraId="625B96B7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3C928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8E35E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Vitaminas B12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74CD6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762EE0" w:rsidRPr="00323A7B" w14:paraId="33F13315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1D6C0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86FA6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Folinė rūgštis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FFC5D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762EE0" w:rsidRPr="00323A7B" w14:paraId="362AC137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1886A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15961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B37E7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Chorioninis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gonadotropinas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(bendras HCG)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C7A41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62EE0" w:rsidRPr="00323A7B" w14:paraId="7E66CD3F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33E43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85DAB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Kortizolio koncentracija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E2DFB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762EE0" w:rsidRPr="00323A7B" w14:paraId="3CBDD6D6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CECA3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F01B4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Lytinius hormonus surišantis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globulinas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(SHBG)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14415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762EE0" w:rsidRPr="00323A7B" w14:paraId="2DF631D5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79739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14A7D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Homocisteino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koncentracijos nustatymas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35CA6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762EE0" w:rsidRPr="00323A7B" w14:paraId="08C59379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296F0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17218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557DF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Sifilio antikūnių nustatymas RPR testu RPR (P)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8C1F5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62EE0" w:rsidRPr="00323A7B" w14:paraId="1C810228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736AA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17237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8E9F4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SARS-coV-2(2019-nCOV) RNR tyrimas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tikralaikės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PGR metodu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41972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762EE0" w:rsidRPr="00323A7B" w14:paraId="5567606E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C86E9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04BF8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Karcinoembrioninis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antigenas (CEA),(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st.žarnos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pl.žarnos,kolorektalinis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kepenų, krūties CA)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F5331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663806D5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B4FCC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13E44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Karbohidratinis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antigenas (CA 15-3 vėžio žymuo), krūties 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EABF7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31FB8172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B0CFF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E5087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Karbohidratinis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antigenas (CA 19-9 vėžio žymuo),(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st.žarnos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pl.žarnos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kasos, kepenų, kiaušidės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epitelinių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ląstelių CA)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4263B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7AD4C68B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1CE5B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627AB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Karbohidratinis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antigenas (CA 125II vėžio žymuo), (kiaušidės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epitelinių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ląstelių CA)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C7DD9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62EE0" w:rsidRPr="00323A7B" w14:paraId="7ABB5179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1C518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15902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31AA3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Vėžio žymuo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1AEC9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762EE0" w:rsidRPr="00323A7B" w14:paraId="02C7A0A8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183D7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17148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BDD19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Hepatito B paviršinis antigenas (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HBs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DC3A6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62EE0" w:rsidRPr="00323A7B" w14:paraId="3F484E96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B0F58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8734C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aHBc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Hepatito B viruso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Hbcore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antikūnai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BEA4C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06A15146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B9653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17159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2D314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Hepatito C viruso antikūnai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Anti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-HCV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899CE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72909584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7B14F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17892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A1D76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Hepatito C viruso antikūnai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Anti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-HCV </w:t>
            </w:r>
            <w:r w:rsidRPr="00323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(programinis)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8F1CA" w14:textId="0AD9146A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2EE0" w:rsidRPr="00323A7B" w14:paraId="6F435951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4DF91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17223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185D5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Laimo boreliozės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IgG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nustatymas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81325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7848EFAE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66154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17224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09262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Laimo boreliozės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IgM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nustatymas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C7C4A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7BE6AE86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FED62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17182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29627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Erkinio encefalito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IgG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nustatymas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72FEE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4EED560B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24EA1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17181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F4B62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Erkinio encefalito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IgM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nustatymas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BC0BA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1D20AD56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ABFDD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17107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F28EB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Mycoplasma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pneumoniae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IgG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1C2F2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6A912488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6738B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17105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B50EB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Mycoplasma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pneumoniae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IgM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C34C4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49309294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373BC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BD694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Chlamydia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pneumoniae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IgM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antikūnų nustatymas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imunofermentiniu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metodu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3B918" w14:textId="1FC69BB2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059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55EC1420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40ED5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17114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9DDC3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Chlamydia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pneumoniae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IgG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antikūnų nustatymas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D809E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726CC62A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CEAA9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17933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349D5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Helicobacter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pylori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IgG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nustatymas kiekybinis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4548E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1C8C45D5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B3FC1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9AAC1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Chlamidia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trachomatis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86736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5780CBC8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FAD3B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19501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59AC3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Neisseria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gonorrheae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PGR nustatymas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ED4A6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62EE0" w:rsidRPr="00323A7B" w14:paraId="6269A210" w14:textId="77777777" w:rsidTr="007C2E8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68B94" w14:textId="77777777" w:rsidR="00323A7B" w:rsidRPr="00323A7B" w:rsidRDefault="00323A7B" w:rsidP="00323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19502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57107" w14:textId="77777777" w:rsidR="00323A7B" w:rsidRPr="00323A7B" w:rsidRDefault="00323A7B" w:rsidP="0032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Mycoplasma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hominis</w:t>
            </w:r>
            <w:proofErr w:type="spellEnd"/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PGR nustatymas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DDF3A" w14:textId="77777777" w:rsidR="00323A7B" w:rsidRPr="00323A7B" w:rsidRDefault="00323A7B" w:rsidP="0032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3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</w:tbl>
    <w:p w14:paraId="464D7007" w14:textId="77777777" w:rsidR="00323A7B" w:rsidRPr="00323A7B" w:rsidRDefault="00323A7B">
      <w:pPr>
        <w:rPr>
          <w:rFonts w:ascii="Times New Roman" w:hAnsi="Times New Roman" w:cs="Times New Roman"/>
          <w:sz w:val="24"/>
          <w:szCs w:val="24"/>
        </w:rPr>
      </w:pPr>
    </w:p>
    <w:sectPr w:rsidR="00323A7B" w:rsidRPr="00323A7B" w:rsidSect="00A75B83">
      <w:footerReference w:type="default" r:id="rId7"/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D255" w14:textId="77777777" w:rsidR="00A75B83" w:rsidRDefault="00A75B83" w:rsidP="00323A7B">
      <w:pPr>
        <w:spacing w:after="0" w:line="240" w:lineRule="auto"/>
      </w:pPr>
      <w:r>
        <w:separator/>
      </w:r>
    </w:p>
  </w:endnote>
  <w:endnote w:type="continuationSeparator" w:id="0">
    <w:p w14:paraId="109D2803" w14:textId="77777777" w:rsidR="00A75B83" w:rsidRDefault="00A75B83" w:rsidP="0032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927709"/>
      <w:docPartObj>
        <w:docPartGallery w:val="Page Numbers (Bottom of Page)"/>
        <w:docPartUnique/>
      </w:docPartObj>
    </w:sdtPr>
    <w:sdtContent>
      <w:p w14:paraId="62C18C01" w14:textId="40B01696" w:rsidR="00323A7B" w:rsidRDefault="00323A7B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5FE1E" w14:textId="77777777" w:rsidR="00323A7B" w:rsidRDefault="00323A7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7A0F" w14:textId="77777777" w:rsidR="00A75B83" w:rsidRDefault="00A75B83" w:rsidP="00323A7B">
      <w:pPr>
        <w:spacing w:after="0" w:line="240" w:lineRule="auto"/>
      </w:pPr>
      <w:r>
        <w:separator/>
      </w:r>
    </w:p>
  </w:footnote>
  <w:footnote w:type="continuationSeparator" w:id="0">
    <w:p w14:paraId="25E16B6C" w14:textId="77777777" w:rsidR="00A75B83" w:rsidRDefault="00A75B83" w:rsidP="00323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074E5"/>
    <w:multiLevelType w:val="hybridMultilevel"/>
    <w:tmpl w:val="8006C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0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7B"/>
    <w:rsid w:val="000437C1"/>
    <w:rsid w:val="00124364"/>
    <w:rsid w:val="002D345B"/>
    <w:rsid w:val="00323A7B"/>
    <w:rsid w:val="005B4938"/>
    <w:rsid w:val="006F6963"/>
    <w:rsid w:val="00762EE0"/>
    <w:rsid w:val="007C2E84"/>
    <w:rsid w:val="007F1751"/>
    <w:rsid w:val="00886042"/>
    <w:rsid w:val="009059CA"/>
    <w:rsid w:val="00A00017"/>
    <w:rsid w:val="00A75B83"/>
    <w:rsid w:val="00F0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662C"/>
  <w15:chartTrackingRefBased/>
  <w15:docId w15:val="{391D6F8C-72FD-4D44-8452-FB8A37B2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23A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23A7B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23A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23A7B"/>
    <w:rPr>
      <w:lang w:val="lt-LT"/>
    </w:rPr>
  </w:style>
  <w:style w:type="paragraph" w:styleId="Betarp">
    <w:name w:val="No Spacing"/>
    <w:uiPriority w:val="1"/>
    <w:qFormat/>
    <w:rsid w:val="00F071C8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76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3140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Genovaite</cp:lastModifiedBy>
  <cp:revision>2</cp:revision>
  <cp:lastPrinted>2024-04-18T09:06:00Z</cp:lastPrinted>
  <dcterms:created xsi:type="dcterms:W3CDTF">2024-04-18T11:46:00Z</dcterms:created>
  <dcterms:modified xsi:type="dcterms:W3CDTF">2024-04-18T11:46:00Z</dcterms:modified>
</cp:coreProperties>
</file>